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A6" w:rsidRPr="00B9477F" w:rsidRDefault="00153940" w:rsidP="00153940">
      <w:pPr>
        <w:jc w:val="center"/>
        <w:rPr>
          <w:rFonts w:ascii="Lucida Handwriting" w:eastAsia="Batang" w:hAnsi="Lucida Handwriting"/>
          <w:b/>
          <w:color w:val="4F6228" w:themeColor="accent3" w:themeShade="80"/>
          <w:sz w:val="32"/>
          <w:szCs w:val="32"/>
        </w:rPr>
      </w:pPr>
      <w:r w:rsidRPr="00B9477F">
        <w:rPr>
          <w:rFonts w:ascii="Lucida Handwriting" w:eastAsia="Batang" w:hAnsi="Lucida Handwriting"/>
          <w:b/>
          <w:color w:val="4F6228" w:themeColor="accent3" w:themeShade="80"/>
          <w:sz w:val="32"/>
          <w:szCs w:val="32"/>
        </w:rPr>
        <w:t>DISCURSO REFERIDO</w:t>
      </w:r>
    </w:p>
    <w:p w:rsidR="00153940" w:rsidRPr="00584043" w:rsidRDefault="00623EE7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  <w:lang w:eastAsia="es-UY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margin-left:-32.55pt;margin-top:421.5pt;width:163.5pt;height:154.5pt;z-index:251666432" fillcolor="#4bacc6 [3208]" strokecolor="#f2f2f2 [3041]" strokeweight="3pt">
            <v:shadow on="t" type="perspective" color="#205867 [1608]" opacity=".5" offset="1pt" offset2="-1pt"/>
            <o:extrusion v:ext="view" rotationangle="-25,25" viewpoint="0,0" viewpointorigin="0,0" skewangle="0" skewamt="0" lightposition=",50000" type="perspective"/>
            <v:textbox>
              <w:txbxContent>
                <w:p w:rsidR="00623EE7" w:rsidRDefault="00623EE7">
                  <w:r>
                    <w:t>Las referencias de tiempo y lugar se adaptan al contexto de quien cuenta lo referido.</w:t>
                  </w:r>
                </w:p>
              </w:txbxContent>
            </v:textbox>
          </v:shape>
        </w:pict>
      </w:r>
      <w:r>
        <w:rPr>
          <w:rFonts w:ascii="Century" w:hAnsi="Century"/>
          <w:b/>
          <w:noProof/>
          <w:sz w:val="28"/>
          <w:szCs w:val="28"/>
          <w:lang w:eastAsia="es-UY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41" type="#_x0000_t79" style="position:absolute;margin-left:34.2pt;margin-top:570.35pt;width:143.25pt;height:148.15pt;z-index:251667456" fillcolor="#4bacc6 [3208]" strokecolor="#f2f2f2 [3041]" strokeweight="3pt">
            <v:shadow on="t" type="perspective" color="#205867 [1608]" opacity=".5" offset="1pt" offset2="-1pt"/>
            <o:extrusion v:ext="view" backdepth="1in" rotationangle="-25,25" viewpoint="0,0" viewpointorigin="0,0" skewangle="0" skewamt="0" lightposition=",50000" type="perspective"/>
            <v:textbox>
              <w:txbxContent>
                <w:p w:rsidR="00623EE7" w:rsidRDefault="00623EE7">
                  <w:r>
                    <w:t>Lo referido no va entre comillas o con raya de diálogo. Se subordina a “que” o “si”.</w:t>
                  </w:r>
                </w:p>
              </w:txbxContent>
            </v:textbox>
          </v:shape>
        </w:pict>
      </w:r>
      <w:r>
        <w:rPr>
          <w:rFonts w:ascii="Century" w:hAnsi="Century"/>
          <w:b/>
          <w:noProof/>
          <w:sz w:val="28"/>
          <w:szCs w:val="28"/>
          <w:lang w:eastAsia="es-UY"/>
        </w:rPr>
        <w:pict>
          <v:shape id="_x0000_s1043" type="#_x0000_t79" style="position:absolute;margin-left:197.7pt;margin-top:561pt;width:135.75pt;height:162pt;z-index:251669504" fillcolor="#4bacc6 [3208]" strokecolor="#f2f2f2 [3041]" strokeweight="3pt">
            <v:shadow on="t" type="perspective" color="#205867 [1608]" opacity=".5" offset="1pt" offset2="-1pt"/>
            <o:extrusion v:ext="view" rotationangle="25,25" viewpoint="0,0" viewpointorigin="0,0" skewangle="0" skewamt="0" lightposition=",-50000" type="perspective"/>
            <v:textbox>
              <w:txbxContent>
                <w:p w:rsidR="00623EE7" w:rsidRDefault="00623EE7"/>
                <w:p w:rsidR="00623EE7" w:rsidRDefault="00623EE7">
                  <w:r>
                    <w:t>Se pierde la curva de entonación original, no se escribe al comenzar con mayúscula lo citado.</w:t>
                  </w:r>
                </w:p>
              </w:txbxContent>
            </v:textbox>
          </v:shape>
        </w:pict>
      </w:r>
      <w:r>
        <w:rPr>
          <w:rFonts w:ascii="Century" w:hAnsi="Century"/>
          <w:b/>
          <w:noProof/>
          <w:sz w:val="28"/>
          <w:szCs w:val="28"/>
          <w:lang w:eastAsia="es-UY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42" type="#_x0000_t77" style="position:absolute;margin-left:274.2pt;margin-top:517.5pt;width:160.5pt;height:52.85pt;z-index:251668480" fillcolor="#4bacc6 [3208]" strokecolor="#f2f2f2 [3041]" strokeweight="3pt">
            <v:shadow on="t" type="perspective" color="#205867 [1608]" opacity=".5" offset="1pt" offset2="-1pt"/>
            <o:extrusion v:ext="view" backdepth="1in" rotationangle="-25,25" viewpoint="0,0" viewpointorigin="0,0" skewangle="0" skewamt="0" lightposition=",50000" type="perspective"/>
            <v:textbox>
              <w:txbxContent>
                <w:p w:rsidR="00623EE7" w:rsidRDefault="00623EE7">
                  <w:r>
                    <w:t>El verbo de referencia va al comienzo.</w:t>
                  </w:r>
                </w:p>
              </w:txbxContent>
            </v:textbox>
          </v:shape>
        </w:pict>
      </w:r>
      <w:r>
        <w:rPr>
          <w:rFonts w:ascii="Century" w:hAnsi="Century"/>
          <w:b/>
          <w:noProof/>
          <w:sz w:val="28"/>
          <w:szCs w:val="28"/>
          <w:lang w:eastAsia="es-UY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9" type="#_x0000_t80" style="position:absolute;margin-left:177.45pt;margin-top:371.45pt;width:96.75pt;height:98.8pt;z-index:251665408" fillcolor="#4bacc6 [3208]" strokecolor="#f2f2f2 [3041]" strokeweight="3pt">
            <v:shadow on="t" type="perspective" color="#205867 [1608]" opacity=".5" offset="1pt" offset2="-1pt"/>
            <o:extrusion v:ext="view" viewpoint="-34.72222mm,34.72222mm" viewpointorigin="-.5,.5" skewangle="45" lightposition="-50000" lightposition2="50000"/>
            <v:textbox>
              <w:txbxContent>
                <w:p w:rsidR="00584043" w:rsidRDefault="00584043">
                  <w:r>
                    <w:t>No se relata textualmente las palabras del otro.</w:t>
                  </w:r>
                </w:p>
                <w:p w:rsidR="00584043" w:rsidRDefault="00584043"/>
              </w:txbxContent>
            </v:textbox>
          </v:shape>
        </w:pict>
      </w:r>
      <w:r w:rsidR="00584043" w:rsidRPr="00584043">
        <w:rPr>
          <w:rFonts w:ascii="Century" w:hAnsi="Century"/>
          <w:b/>
          <w:noProof/>
          <w:sz w:val="28"/>
          <w:szCs w:val="28"/>
          <w:lang w:eastAsia="es-UY"/>
        </w:rPr>
        <w:pict>
          <v:oval id="_x0000_s1027" style="position:absolute;margin-left:138.35pt;margin-top:478.3pt;width:131.45pt;height:92.05pt;rotation:631953fd;z-index:251659264" fillcolor="#9bbb59 [3206]" strokecolor="#f2f2f2 [3041]" strokeweight="3pt">
            <v:shadow on="t" type="perspective" color="#4e6128 [1606]" opacity=".5" offset="1pt" offset2="-1pt"/>
            <v:textbox>
              <w:txbxContent>
                <w:p w:rsidR="00153940" w:rsidRPr="00584043" w:rsidRDefault="00153940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584043">
                    <w:rPr>
                      <w:sz w:val="32"/>
                      <w:szCs w:val="32"/>
                    </w:rPr>
                    <w:t xml:space="preserve">   </w:t>
                  </w:r>
                  <w:r w:rsidRPr="00584043">
                    <w:rPr>
                      <w:b/>
                      <w:color w:val="FF0000"/>
                      <w:sz w:val="32"/>
                      <w:szCs w:val="32"/>
                    </w:rPr>
                    <w:t xml:space="preserve">DISCURSO </w:t>
                  </w:r>
                </w:p>
                <w:p w:rsidR="00153940" w:rsidRPr="00584043" w:rsidRDefault="0058404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  </w:t>
                  </w:r>
                  <w:r w:rsidR="00153940" w:rsidRPr="00584043">
                    <w:rPr>
                      <w:b/>
                      <w:color w:val="FF0000"/>
                      <w:sz w:val="32"/>
                      <w:szCs w:val="32"/>
                    </w:rPr>
                    <w:t>INDIRECTO</w:t>
                  </w:r>
                </w:p>
              </w:txbxContent>
            </v:textbox>
          </v:oval>
        </w:pict>
      </w:r>
      <w:r w:rsidR="00584043" w:rsidRPr="00584043">
        <w:rPr>
          <w:rFonts w:ascii="Century" w:hAnsi="Century"/>
          <w:b/>
          <w:noProof/>
          <w:sz w:val="28"/>
          <w:szCs w:val="28"/>
          <w:lang w:eastAsia="es-UY"/>
        </w:rPr>
        <w:pict>
          <v:oval id="_x0000_s1026" style="position:absolute;margin-left:122.7pt;margin-top:112.95pt;width:151.5pt;height:83.25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153940" w:rsidRPr="00584043" w:rsidRDefault="00153940">
                  <w:pPr>
                    <w:rPr>
                      <w:color w:val="FFFF00"/>
                      <w:sz w:val="32"/>
                      <w:szCs w:val="32"/>
                    </w:rPr>
                  </w:pPr>
                  <w:r w:rsidRPr="00153940">
                    <w:rPr>
                      <w:color w:val="FFFF00"/>
                    </w:rPr>
                    <w:t xml:space="preserve">   </w:t>
                  </w:r>
                  <w:r w:rsidRPr="00584043">
                    <w:rPr>
                      <w:color w:val="FFFF00"/>
                      <w:sz w:val="32"/>
                      <w:szCs w:val="32"/>
                    </w:rPr>
                    <w:t>DISCURSO</w:t>
                  </w:r>
                </w:p>
                <w:p w:rsidR="00153940" w:rsidRPr="00584043" w:rsidRDefault="00153940">
                  <w:pPr>
                    <w:rPr>
                      <w:color w:val="FFFF00"/>
                      <w:sz w:val="32"/>
                      <w:szCs w:val="32"/>
                    </w:rPr>
                  </w:pPr>
                  <w:r w:rsidRPr="00584043">
                    <w:rPr>
                      <w:color w:val="FFFF00"/>
                      <w:sz w:val="32"/>
                      <w:szCs w:val="32"/>
                    </w:rPr>
                    <w:t xml:space="preserve">     DIRECTO</w:t>
                  </w:r>
                </w:p>
              </w:txbxContent>
            </v:textbox>
          </v:oval>
        </w:pict>
      </w:r>
      <w:r w:rsidR="00584043" w:rsidRPr="00584043">
        <w:rPr>
          <w:rFonts w:ascii="Century" w:hAnsi="Century"/>
          <w:noProof/>
          <w:sz w:val="28"/>
          <w:szCs w:val="28"/>
          <w:lang w:eastAsia="es-UY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2" type="#_x0000_t78" style="position:absolute;margin-left:-17.55pt;margin-top:104.7pt;width:132pt;height:75pt;z-index:251660288" fillcolor="#f79646 [3209]" strokecolor="#f2f2f2 [3041]" strokeweight="3pt">
            <v:shadow on="t" type="perspective" color="#974706 [1609]" opacity=".5" offset="1pt" offset2="-1pt"/>
            <o:extrusion v:ext="view" rotationangle=",-5"/>
            <v:textbox>
              <w:txbxContent>
                <w:p w:rsidR="00584043" w:rsidRDefault="00584043">
                  <w:r>
                    <w:t>Se relata textualmente las palabras del otro.</w:t>
                  </w:r>
                </w:p>
              </w:txbxContent>
            </v:textbox>
          </v:shape>
        </w:pict>
      </w:r>
      <w:r w:rsidR="00584043" w:rsidRPr="00584043">
        <w:rPr>
          <w:rFonts w:ascii="Century" w:hAnsi="Century"/>
          <w:noProof/>
          <w:sz w:val="28"/>
          <w:szCs w:val="28"/>
          <w:lang w:eastAsia="es-UY"/>
        </w:rPr>
        <w:pict>
          <v:shape id="_x0000_s1034" type="#_x0000_t79" style="position:absolute;margin-left:-17.55pt;margin-top:220.95pt;width:162.75pt;height:102pt;z-index:251662336" fillcolor="#f79646 [3209]" strokecolor="#f2f2f2 [3041]" strokeweight="3pt">
            <v:shadow on="t" type="perspective" color="#974706 [1609]" opacity=".5" offset="1pt" offset2="-1pt"/>
            <o:extrusion v:ext="view" rotationangle=",5"/>
            <v:textbox>
              <w:txbxContent>
                <w:p w:rsidR="00584043" w:rsidRDefault="00584043">
                  <w:r>
                    <w:t>Se distinguen las palabras citadas con comillas o con raya de diálogo.</w:t>
                  </w:r>
                </w:p>
              </w:txbxContent>
            </v:textbox>
          </v:shape>
        </w:pict>
      </w:r>
      <w:r w:rsidR="00584043" w:rsidRPr="00584043">
        <w:rPr>
          <w:rFonts w:ascii="Century" w:hAnsi="Century"/>
          <w:noProof/>
          <w:sz w:val="28"/>
          <w:szCs w:val="28"/>
          <w:lang w:eastAsia="es-UY"/>
        </w:rPr>
        <w:pict>
          <v:shape id="_x0000_s1035" type="#_x0000_t79" style="position:absolute;margin-left:184.2pt;margin-top:207.45pt;width:185.3pt;height:115.5pt;z-index:251663360" fillcolor="#f79646 [3209]" strokecolor="#f2f2f2 [3041]" strokeweight="3pt">
            <v:shadow on="t" type="perspective" color="#974706 [1609]" opacity=".5" offset="1pt" offset2="-1pt"/>
            <o:extrusion v:ext="view" rotationangle=",-55"/>
            <v:textbox>
              <w:txbxContent>
                <w:p w:rsidR="00584043" w:rsidRDefault="00584043"/>
                <w:p w:rsidR="00584043" w:rsidRDefault="00584043">
                  <w:r>
                    <w:t>Lo que el otro dijo debe escribirse, al comenzar, con mayúscula.</w:t>
                  </w:r>
                </w:p>
              </w:txbxContent>
            </v:textbox>
          </v:shape>
        </w:pict>
      </w:r>
      <w:r w:rsidR="00584043" w:rsidRPr="00584043">
        <w:rPr>
          <w:rFonts w:ascii="Century" w:hAnsi="Century"/>
          <w:noProof/>
          <w:sz w:val="28"/>
          <w:szCs w:val="28"/>
          <w:lang w:eastAsia="es-UY"/>
        </w:rPr>
        <w:pict>
          <v:shape id="_x0000_s1033" type="#_x0000_t80" style="position:absolute;margin-left:152.7pt;margin-top:37.2pt;width:195.75pt;height:71.25pt;z-index:251661312" fillcolor="#f79646 [3209]" strokecolor="#f2f2f2 [3041]" strokeweight="3pt">
            <v:shadow on="t" type="perspective" color="#974706 [1609]" opacity=".5" offset="1pt" offset2="-1pt"/>
            <o:extrusion v:ext="view" rotationangle="5"/>
            <v:textbox>
              <w:txbxContent>
                <w:p w:rsidR="00153940" w:rsidRDefault="00153940">
                  <w:r>
                    <w:t>Las referencias de tiempo y lugar son las de quien habló.</w:t>
                  </w:r>
                </w:p>
              </w:txbxContent>
            </v:textbox>
          </v:shape>
        </w:pict>
      </w:r>
      <w:r w:rsidR="00584043" w:rsidRPr="00584043">
        <w:rPr>
          <w:rFonts w:ascii="Century" w:hAnsi="Century"/>
          <w:noProof/>
          <w:sz w:val="28"/>
          <w:szCs w:val="28"/>
          <w:lang w:eastAsia="es-UY"/>
        </w:rPr>
        <w:pict>
          <v:shape id="_x0000_s1036" type="#_x0000_t77" style="position:absolute;margin-left:320.7pt;margin-top:136.2pt;width:129.25pt;height:84.75pt;z-index:251664384" fillcolor="#f79646 [3209]" strokecolor="#f2f2f2 [3041]" strokeweight="3pt">
            <v:shadow on="t" type="perspective" color="#974706 [1609]" opacity=".5" offset="1pt" offset2="-1pt"/>
            <o:extrusion v:ext="view" rotationangle=",-5"/>
            <v:textbox>
              <w:txbxContent>
                <w:p w:rsidR="00153940" w:rsidRDefault="00584043">
                  <w:r>
                    <w:t>El verbo de referencia puede ir al principio, en el medio, o al final.</w:t>
                  </w:r>
                </w:p>
              </w:txbxContent>
            </v:textbox>
          </v:shape>
        </w:pict>
      </w:r>
      <w:r w:rsidR="00153940" w:rsidRPr="00584043">
        <w:rPr>
          <w:rFonts w:ascii="Century" w:hAnsi="Century"/>
          <w:sz w:val="28"/>
          <w:szCs w:val="28"/>
        </w:rPr>
        <w:t>A través del lenguaje podemos referirnos a lo que otros han dicho de dos formas:</w:t>
      </w:r>
    </w:p>
    <w:sectPr w:rsidR="00153940" w:rsidRPr="00584043" w:rsidSect="00FD31D7">
      <w:headerReference w:type="default" r:id="rId7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589" w:rsidRDefault="00DC7589" w:rsidP="00FD31D7">
      <w:pPr>
        <w:spacing w:after="0" w:line="240" w:lineRule="auto"/>
      </w:pPr>
      <w:r>
        <w:separator/>
      </w:r>
    </w:p>
  </w:endnote>
  <w:endnote w:type="continuationSeparator" w:id="0">
    <w:p w:rsidR="00DC7589" w:rsidRDefault="00DC7589" w:rsidP="00FD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589" w:rsidRDefault="00DC7589" w:rsidP="00FD31D7">
      <w:pPr>
        <w:spacing w:after="0" w:line="240" w:lineRule="auto"/>
      </w:pPr>
      <w:r>
        <w:separator/>
      </w:r>
    </w:p>
  </w:footnote>
  <w:footnote w:type="continuationSeparator" w:id="0">
    <w:p w:rsidR="00DC7589" w:rsidRDefault="00DC7589" w:rsidP="00FD3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D7" w:rsidRPr="00FD31D7" w:rsidRDefault="00FD31D7">
    <w:pPr>
      <w:pStyle w:val="Encabezado"/>
      <w:rPr>
        <w:rFonts w:ascii="Palace Script MT" w:hAnsi="Palace Script MT"/>
        <w:b/>
        <w:sz w:val="72"/>
        <w:szCs w:val="72"/>
      </w:rPr>
    </w:pPr>
    <w:r w:rsidRPr="00FD31D7">
      <w:rPr>
        <w:rFonts w:ascii="Palace Script MT" w:hAnsi="Palace Script MT"/>
        <w:b/>
        <w:sz w:val="72"/>
        <w:szCs w:val="72"/>
      </w:rPr>
      <w:t xml:space="preserve">Profesora Paula </w:t>
    </w:r>
    <w:proofErr w:type="spellStart"/>
    <w:r w:rsidRPr="00FD31D7">
      <w:rPr>
        <w:rFonts w:ascii="Palace Script MT" w:hAnsi="Palace Script MT"/>
        <w:b/>
        <w:sz w:val="72"/>
        <w:szCs w:val="72"/>
      </w:rPr>
      <w:t>Najson</w:t>
    </w:r>
    <w:proofErr w:type="spellEnd"/>
    <w:r w:rsidRPr="00FD31D7">
      <w:rPr>
        <w:rFonts w:ascii="Palace Script MT" w:hAnsi="Palace Script MT"/>
        <w:b/>
        <w:sz w:val="72"/>
        <w:szCs w:val="72"/>
      </w:rPr>
      <w:t xml:space="preserve">    Idioma Español</w:t>
    </w:r>
  </w:p>
  <w:p w:rsidR="00FD31D7" w:rsidRDefault="00FD31D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940"/>
    <w:rsid w:val="001442F7"/>
    <w:rsid w:val="00153940"/>
    <w:rsid w:val="002B00A1"/>
    <w:rsid w:val="00584043"/>
    <w:rsid w:val="00623EE7"/>
    <w:rsid w:val="00B9477F"/>
    <w:rsid w:val="00DC7589"/>
    <w:rsid w:val="00DE40A6"/>
    <w:rsid w:val="00FD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" extrusion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9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D3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1D7"/>
  </w:style>
  <w:style w:type="paragraph" w:styleId="Piedepgina">
    <w:name w:val="footer"/>
    <w:basedOn w:val="Normal"/>
    <w:link w:val="PiedepginaCar"/>
    <w:uiPriority w:val="99"/>
    <w:semiHidden/>
    <w:unhideWhenUsed/>
    <w:rsid w:val="00FD3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3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A51D9-CA79-40D9-97B1-C8FA5EC7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4</cp:revision>
  <dcterms:created xsi:type="dcterms:W3CDTF">2013-12-07T12:35:00Z</dcterms:created>
  <dcterms:modified xsi:type="dcterms:W3CDTF">2013-12-07T13:09:00Z</dcterms:modified>
</cp:coreProperties>
</file>